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6912"/>
        <w:gridCol w:w="3119"/>
      </w:tblGrid>
      <w:tr w:rsidR="00D77BC8" w:rsidRPr="00181268">
        <w:tc>
          <w:tcPr>
            <w:tcW w:w="6912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D77BC8" w:rsidRPr="00181268" w:rsidRDefault="00181268">
            <w:pPr>
              <w:jc w:val="center"/>
              <w:rPr>
                <w:b/>
                <w:sz w:val="28"/>
                <w:lang w:val="en-US"/>
              </w:rPr>
            </w:pPr>
            <w:r w:rsidRPr="00181268">
              <w:rPr>
                <w:b/>
                <w:sz w:val="28"/>
                <w:lang w:val="en-US"/>
              </w:rPr>
              <w:t xml:space="preserve">Capital repair with reconstruction of roof of the National Centre of Judicial Expertise, </w:t>
            </w:r>
          </w:p>
          <w:p w:rsidR="00D77BC8" w:rsidRPr="00181268" w:rsidRDefault="00181268">
            <w:pPr>
              <w:jc w:val="center"/>
              <w:rPr>
                <w:b/>
                <w:sz w:val="2"/>
                <w:lang w:val="en-US"/>
              </w:rPr>
            </w:pPr>
            <w:proofErr w:type="gramStart"/>
            <w:r w:rsidRPr="00181268">
              <w:rPr>
                <w:b/>
                <w:sz w:val="28"/>
                <w:lang w:val="en-US"/>
              </w:rPr>
              <w:t>located</w:t>
            </w:r>
            <w:proofErr w:type="gramEnd"/>
            <w:r w:rsidRPr="00181268">
              <w:rPr>
                <w:b/>
                <w:sz w:val="28"/>
                <w:lang w:val="en-US"/>
              </w:rPr>
              <w:t xml:space="preserve"> at 2 M. </w:t>
            </w:r>
            <w:proofErr w:type="spellStart"/>
            <w:r w:rsidRPr="00181268">
              <w:rPr>
                <w:b/>
                <w:sz w:val="28"/>
                <w:lang w:val="en-US"/>
              </w:rPr>
              <w:t>Cibotari</w:t>
            </w:r>
            <w:proofErr w:type="spellEnd"/>
            <w:r w:rsidRPr="00181268">
              <w:rPr>
                <w:b/>
                <w:sz w:val="28"/>
                <w:lang w:val="en-US"/>
              </w:rPr>
              <w:t xml:space="preserve"> Str., Chisinau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77BC8" w:rsidRPr="00181268" w:rsidRDefault="00181268">
            <w:pPr>
              <w:jc w:val="right"/>
              <w:rPr>
                <w:sz w:val="14"/>
                <w:lang w:val="en-US"/>
              </w:rPr>
            </w:pPr>
            <w:r w:rsidRPr="00181268">
              <w:rPr>
                <w:sz w:val="14"/>
                <w:lang w:val="en-US"/>
              </w:rPr>
              <w:t>Form Nr.1</w:t>
            </w:r>
          </w:p>
          <w:p w:rsidR="00D77BC8" w:rsidRPr="00181268" w:rsidRDefault="00D77BC8">
            <w:pPr>
              <w:jc w:val="right"/>
              <w:rPr>
                <w:sz w:val="16"/>
                <w:lang w:val="en-US"/>
              </w:rPr>
            </w:pPr>
          </w:p>
        </w:tc>
      </w:tr>
      <w:tr w:rsidR="00D77BC8" w:rsidRPr="00181268">
        <w:tc>
          <w:tcPr>
            <w:tcW w:w="69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77BC8" w:rsidRPr="00181268" w:rsidRDefault="00181268">
            <w:pPr>
              <w:jc w:val="center"/>
              <w:rPr>
                <w:sz w:val="12"/>
                <w:lang w:val="en-US"/>
              </w:rPr>
            </w:pPr>
            <w:r w:rsidRPr="00181268">
              <w:rPr>
                <w:sz w:val="12"/>
                <w:lang w:val="en-US"/>
              </w:rPr>
              <w:t>(</w:t>
            </w:r>
            <w:proofErr w:type="gramStart"/>
            <w:r w:rsidRPr="00181268">
              <w:rPr>
                <w:sz w:val="12"/>
                <w:lang w:val="en-US"/>
              </w:rPr>
              <w:t>name</w:t>
            </w:r>
            <w:proofErr w:type="gramEnd"/>
            <w:r w:rsidRPr="00181268">
              <w:rPr>
                <w:sz w:val="12"/>
                <w:lang w:val="en-US"/>
              </w:rPr>
              <w:t xml:space="preserve"> of objective)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jc w:val="center"/>
              <w:rPr>
                <w:sz w:val="12"/>
                <w:lang w:val="en-US"/>
              </w:rPr>
            </w:pPr>
          </w:p>
        </w:tc>
      </w:tr>
    </w:tbl>
    <w:p w:rsidR="00D77BC8" w:rsidRPr="00181268" w:rsidRDefault="00D77BC8">
      <w:pPr>
        <w:rPr>
          <w:sz w:val="2"/>
          <w:lang w:val="en-US"/>
        </w:rPr>
      </w:pPr>
    </w:p>
    <w:p w:rsidR="00D77BC8" w:rsidRPr="00181268" w:rsidRDefault="00D77BC8">
      <w:pPr>
        <w:rPr>
          <w:sz w:val="2"/>
          <w:lang w:val="en-US"/>
        </w:rPr>
      </w:pPr>
    </w:p>
    <w:p w:rsidR="00D77BC8" w:rsidRPr="00181268" w:rsidRDefault="00181268">
      <w:pPr>
        <w:jc w:val="center"/>
        <w:rPr>
          <w:b/>
          <w:sz w:val="36"/>
          <w:lang w:val="en-US"/>
        </w:rPr>
      </w:pPr>
      <w:r w:rsidRPr="00181268">
        <w:rPr>
          <w:b/>
          <w:sz w:val="36"/>
          <w:lang w:val="en-US"/>
        </w:rPr>
        <w:t>Bill of Quantities № 6.1</w:t>
      </w:r>
    </w:p>
    <w:p w:rsidR="00D77BC8" w:rsidRPr="00181268" w:rsidRDefault="00181268">
      <w:pPr>
        <w:jc w:val="center"/>
        <w:rPr>
          <w:b/>
          <w:sz w:val="28"/>
          <w:lang w:val="en-US"/>
        </w:rPr>
      </w:pPr>
      <w:r w:rsidRPr="00181268">
        <w:rPr>
          <w:b/>
          <w:sz w:val="28"/>
          <w:lang w:val="en-US"/>
        </w:rPr>
        <w:t>Land planning</w:t>
      </w:r>
    </w:p>
    <w:p w:rsidR="00D77BC8" w:rsidRPr="00181268" w:rsidRDefault="00181268">
      <w:pPr>
        <w:jc w:val="center"/>
        <w:rPr>
          <w:sz w:val="12"/>
          <w:lang w:val="en-US"/>
        </w:rPr>
      </w:pPr>
      <w:r w:rsidRPr="00181268">
        <w:rPr>
          <w:sz w:val="12"/>
          <w:lang w:val="en-US"/>
        </w:rPr>
        <w:t>(</w:t>
      </w:r>
      <w:proofErr w:type="gramStart"/>
      <w:r w:rsidRPr="00181268">
        <w:rPr>
          <w:sz w:val="12"/>
          <w:lang w:val="en-US"/>
        </w:rPr>
        <w:t>name</w:t>
      </w:r>
      <w:proofErr w:type="gramEnd"/>
      <w:r w:rsidRPr="00181268">
        <w:rPr>
          <w:sz w:val="12"/>
          <w:lang w:val="en-US"/>
        </w:rPr>
        <w:t xml:space="preserve"> of work)</w:t>
      </w:r>
    </w:p>
    <w:p w:rsidR="00D77BC8" w:rsidRPr="00181268" w:rsidRDefault="00D77BC8">
      <w:pPr>
        <w:jc w:val="center"/>
        <w:rPr>
          <w:sz w:val="10"/>
          <w:lang w:val="en-US"/>
        </w:rPr>
      </w:pPr>
    </w:p>
    <w:tbl>
      <w:tblPr>
        <w:tblW w:w="106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5670"/>
        <w:gridCol w:w="1134"/>
        <w:gridCol w:w="1559"/>
      </w:tblGrid>
      <w:tr w:rsidR="00D77BC8" w:rsidRPr="00181268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tabs>
                <w:tab w:val="left" w:pos="4820"/>
              </w:tabs>
              <w:ind w:right="-108"/>
              <w:jc w:val="center"/>
              <w:rPr>
                <w:sz w:val="18"/>
                <w:lang w:val="en-US"/>
              </w:rPr>
            </w:pPr>
            <w:r w:rsidRPr="00181268">
              <w:rPr>
                <w:sz w:val="18"/>
                <w:lang w:val="en-US"/>
              </w:rPr>
              <w:t>№</w:t>
            </w:r>
          </w:p>
          <w:p w:rsidR="00D77BC8" w:rsidRPr="00181268" w:rsidRDefault="00181268">
            <w:pPr>
              <w:tabs>
                <w:tab w:val="left" w:pos="4820"/>
              </w:tabs>
              <w:ind w:right="-108"/>
              <w:jc w:val="center"/>
              <w:rPr>
                <w:sz w:val="18"/>
                <w:lang w:val="en-US"/>
              </w:rPr>
            </w:pPr>
            <w:r w:rsidRPr="00181268">
              <w:rPr>
                <w:sz w:val="18"/>
                <w:lang w:val="en-US"/>
              </w:rPr>
              <w:t xml:space="preserve"> </w:t>
            </w:r>
            <w:proofErr w:type="spellStart"/>
            <w:proofErr w:type="gramStart"/>
            <w:r w:rsidRPr="00181268">
              <w:rPr>
                <w:sz w:val="18"/>
                <w:lang w:val="en-US"/>
              </w:rPr>
              <w:t>crt</w:t>
            </w:r>
            <w:proofErr w:type="spellEnd"/>
            <w:proofErr w:type="gramEnd"/>
            <w:r w:rsidRPr="00181268">
              <w:rPr>
                <w:sz w:val="18"/>
                <w:lang w:val="en-US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tabs>
                <w:tab w:val="left" w:pos="4820"/>
              </w:tabs>
              <w:ind w:left="-120" w:right="-108"/>
              <w:jc w:val="center"/>
              <w:rPr>
                <w:sz w:val="18"/>
                <w:lang w:val="en-US"/>
              </w:rPr>
            </w:pPr>
            <w:r w:rsidRPr="00181268">
              <w:rPr>
                <w:sz w:val="18"/>
                <w:lang w:val="en-US"/>
              </w:rPr>
              <w:t>Symbol of rules, resource code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tabs>
                <w:tab w:val="left" w:pos="4820"/>
              </w:tabs>
              <w:jc w:val="center"/>
              <w:rPr>
                <w:sz w:val="18"/>
                <w:lang w:val="en-US"/>
              </w:rPr>
            </w:pPr>
          </w:p>
          <w:p w:rsidR="00D77BC8" w:rsidRPr="00181268" w:rsidRDefault="00181268">
            <w:pPr>
              <w:tabs>
                <w:tab w:val="left" w:pos="4820"/>
              </w:tabs>
              <w:jc w:val="center"/>
              <w:rPr>
                <w:sz w:val="18"/>
                <w:lang w:val="en-US"/>
              </w:rPr>
            </w:pPr>
            <w:r w:rsidRPr="00181268">
              <w:rPr>
                <w:sz w:val="18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tabs>
                <w:tab w:val="left" w:pos="4820"/>
              </w:tabs>
              <w:ind w:left="-108" w:right="-108"/>
              <w:jc w:val="center"/>
              <w:rPr>
                <w:sz w:val="18"/>
                <w:lang w:val="en-US"/>
              </w:rPr>
            </w:pPr>
          </w:p>
          <w:p w:rsidR="00D77BC8" w:rsidRPr="00181268" w:rsidRDefault="00181268">
            <w:pPr>
              <w:tabs>
                <w:tab w:val="left" w:pos="4820"/>
              </w:tabs>
              <w:ind w:left="-108" w:right="-108"/>
              <w:jc w:val="center"/>
              <w:rPr>
                <w:sz w:val="18"/>
                <w:lang w:val="en-US"/>
              </w:rPr>
            </w:pPr>
            <w:r w:rsidRPr="00181268">
              <w:rPr>
                <w:sz w:val="18"/>
                <w:lang w:val="en-US"/>
              </w:rPr>
              <w:t>Measurement unit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tabs>
                <w:tab w:val="left" w:pos="4820"/>
              </w:tabs>
              <w:ind w:left="-108" w:right="-108"/>
              <w:jc w:val="center"/>
              <w:rPr>
                <w:sz w:val="18"/>
                <w:lang w:val="en-US"/>
              </w:rPr>
            </w:pPr>
            <w:r w:rsidRPr="00181268">
              <w:rPr>
                <w:sz w:val="18"/>
                <w:lang w:val="en-US"/>
              </w:rPr>
              <w:t>Amount</w:t>
            </w:r>
          </w:p>
        </w:tc>
      </w:tr>
      <w:tr w:rsidR="00D77BC8" w:rsidRPr="00181268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D77BC8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D77BC8" w:rsidRPr="00181268" w:rsidRDefault="00D77BC8">
      <w:pPr>
        <w:rPr>
          <w:sz w:val="2"/>
          <w:lang w:val="en-US"/>
        </w:rPr>
      </w:pPr>
    </w:p>
    <w:tbl>
      <w:tblPr>
        <w:tblW w:w="106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5670"/>
        <w:gridCol w:w="1134"/>
        <w:gridCol w:w="1559"/>
      </w:tblGrid>
      <w:tr w:rsidR="00D77BC8" w:rsidRPr="00181268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ind w:right="-108"/>
              <w:jc w:val="center"/>
              <w:rPr>
                <w:sz w:val="12"/>
                <w:lang w:val="en-US"/>
              </w:rPr>
            </w:pPr>
            <w:r w:rsidRPr="00181268">
              <w:rPr>
                <w:sz w:val="12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ind w:left="-120" w:right="-108"/>
              <w:jc w:val="center"/>
              <w:rPr>
                <w:sz w:val="12"/>
                <w:lang w:val="en-US"/>
              </w:rPr>
            </w:pPr>
            <w:r w:rsidRPr="00181268">
              <w:rPr>
                <w:sz w:val="12"/>
                <w:lang w:val="en-US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jc w:val="center"/>
              <w:rPr>
                <w:sz w:val="12"/>
                <w:lang w:val="en-US"/>
              </w:rPr>
            </w:pPr>
            <w:r w:rsidRPr="00181268">
              <w:rPr>
                <w:sz w:val="1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ind w:left="-108" w:right="-108"/>
              <w:jc w:val="center"/>
              <w:rPr>
                <w:sz w:val="12"/>
                <w:lang w:val="en-US"/>
              </w:rPr>
            </w:pPr>
            <w:r w:rsidRPr="00181268">
              <w:rPr>
                <w:sz w:val="12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  <w:tl2br w:val="nil"/>
              <w:tr2bl w:val="nil"/>
            </w:tcBorders>
            <w:shd w:val="pct5" w:color="auto" w:fill="auto"/>
          </w:tcPr>
          <w:p w:rsidR="00D77BC8" w:rsidRPr="00181268" w:rsidRDefault="00181268">
            <w:pPr>
              <w:ind w:left="-108" w:right="-108"/>
              <w:jc w:val="center"/>
              <w:rPr>
                <w:sz w:val="12"/>
                <w:lang w:val="en-US"/>
              </w:rPr>
            </w:pPr>
            <w:r w:rsidRPr="00181268">
              <w:rPr>
                <w:sz w:val="12"/>
                <w:lang w:val="en-US"/>
              </w:rPr>
              <w:t>5</w:t>
            </w:r>
          </w:p>
        </w:tc>
      </w:tr>
      <w:tr w:rsidR="00D77BC8" w:rsidRPr="00181268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rPr>
                <w:sz w:val="24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181268">
            <w:pPr>
              <w:rPr>
                <w:b/>
                <w:sz w:val="22"/>
                <w:lang w:val="en-US"/>
              </w:rPr>
            </w:pPr>
            <w:r w:rsidRPr="00181268">
              <w:rPr>
                <w:b/>
                <w:sz w:val="22"/>
                <w:lang w:val="en-US"/>
              </w:rPr>
              <w:t xml:space="preserve">Chapter 1. Pavements </w:t>
            </w:r>
          </w:p>
          <w:p w:rsidR="00D77BC8" w:rsidRPr="00181268" w:rsidRDefault="00D77BC8">
            <w:pPr>
              <w:rPr>
                <w:b/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D77BC8" w:rsidRPr="00181268" w:rsidRDefault="00D77BC8">
            <w:pPr>
              <w:rPr>
                <w:sz w:val="24"/>
                <w:lang w:val="en-US"/>
              </w:rPr>
            </w:pP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DI109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Mechanized stripping of asphaltic concrete cover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m3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23.04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TsC35C1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Excavator with front loader, at loading distances into vehicle with frontal loader on tracks of 0.5-0.99 m</w:t>
            </w:r>
            <w:r w:rsidRPr="00181268">
              <w:rPr>
                <w:sz w:val="22"/>
                <w:vertAlign w:val="superscript"/>
                <w:lang w:val="en-US"/>
              </w:rPr>
              <w:t>3</w:t>
            </w:r>
            <w:r w:rsidRPr="00181268">
              <w:rPr>
                <w:sz w:val="22"/>
                <w:lang w:val="en-US"/>
              </w:rPr>
              <w:t xml:space="preserve">, hard and very hard rocks, up to 25 kg at distance &lt; </w:t>
            </w:r>
            <w:bookmarkStart w:id="0" w:name="_GoBack"/>
            <w:bookmarkEnd w:id="0"/>
            <w:r w:rsidRPr="00181268">
              <w:rPr>
                <w:sz w:val="22"/>
                <w:lang w:val="en-US"/>
              </w:rPr>
              <w:t>10 m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100 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0.24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TsI50A10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Transportation of ground by a dumper of 5 t at a distance of 10 km away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t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48.00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TsE06B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Preparation of ground platform for laying an insulating layer or a repair layer of s</w:t>
            </w:r>
            <w:r w:rsidR="001916A5">
              <w:rPr>
                <w:sz w:val="22"/>
                <w:lang w:val="en-US"/>
              </w:rPr>
              <w:t>and or ballast, by manual level</w:t>
            </w:r>
            <w:r w:rsidRPr="00181268">
              <w:rPr>
                <w:sz w:val="22"/>
                <w:lang w:val="en-US"/>
              </w:rPr>
              <w:t>ing and compacting by self-propelled static compression roller, of 10-12 t, in cohesive land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100m2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2.48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DA12B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 xml:space="preserve">Foundation or re-profiling layer of crushed stone M400, for roads, GOST8267-93, fraction 5-40 mm, with mechanical bedding, executed with wedging and without mudding 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m3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34.72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DE18B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 xml:space="preserve">Pavements made of sidewalk plates of </w:t>
            </w:r>
            <w:proofErr w:type="spellStart"/>
            <w:r w:rsidRPr="00181268">
              <w:rPr>
                <w:sz w:val="22"/>
                <w:lang w:val="en-US"/>
              </w:rPr>
              <w:t>vibro</w:t>
            </w:r>
            <w:proofErr w:type="spellEnd"/>
            <w:r w:rsidRPr="00181268">
              <w:rPr>
                <w:sz w:val="22"/>
                <w:lang w:val="en-US"/>
              </w:rPr>
              <w:t xml:space="preserve">-pressed precast concrete, with water repellence, red, plate sizes </w:t>
            </w:r>
            <w:proofErr w:type="spellStart"/>
            <w:r w:rsidRPr="00181268">
              <w:rPr>
                <w:sz w:val="22"/>
                <w:lang w:val="en-US"/>
              </w:rPr>
              <w:t>LxBxH</w:t>
            </w:r>
            <w:proofErr w:type="spellEnd"/>
            <w:r w:rsidRPr="00181268">
              <w:rPr>
                <w:sz w:val="22"/>
                <w:lang w:val="en-US"/>
              </w:rPr>
              <w:t>: 200x100x60 mm, laid on a layer of dry blend of cement and sand, in a 1:6 ratio, jointed with a dry blend of cement and sand, layer 10 cm thick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m2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248.00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DE15A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Excavation in road platform for executing the covering fitting box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m3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1.05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DE10C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Precast concrete edgings, for sidewalks of 30x15 cm, on concrete foundation C12/</w:t>
            </w:r>
            <w:proofErr w:type="gramStart"/>
            <w:r w:rsidRPr="00181268">
              <w:rPr>
                <w:sz w:val="22"/>
                <w:lang w:val="en-US"/>
              </w:rPr>
              <w:t>15  35x20</w:t>
            </w:r>
            <w:proofErr w:type="gramEnd"/>
            <w:r w:rsidRPr="00181268">
              <w:rPr>
                <w:sz w:val="22"/>
                <w:lang w:val="en-US"/>
              </w:rPr>
              <w:t>(h) cm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m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19.00</w:t>
            </w:r>
          </w:p>
        </w:tc>
      </w:tr>
      <w:tr w:rsidR="00D77BC8" w:rsidRPr="00181268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rPr>
                <w:sz w:val="24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181268">
            <w:pPr>
              <w:rPr>
                <w:b/>
                <w:sz w:val="22"/>
                <w:lang w:val="en-US"/>
              </w:rPr>
            </w:pPr>
            <w:r w:rsidRPr="00181268">
              <w:rPr>
                <w:b/>
                <w:sz w:val="22"/>
                <w:lang w:val="en-US"/>
              </w:rPr>
              <w:t>Chapter 2. Green areas</w:t>
            </w:r>
          </w:p>
          <w:p w:rsidR="00D77BC8" w:rsidRPr="00181268" w:rsidRDefault="00D77BC8">
            <w:pPr>
              <w:rPr>
                <w:b/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D77BC8" w:rsidRPr="00181268" w:rsidRDefault="00D77BC8">
            <w:pPr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D77BC8" w:rsidRPr="00181268" w:rsidRDefault="00D77BC8">
            <w:pPr>
              <w:rPr>
                <w:sz w:val="24"/>
                <w:lang w:val="en-US"/>
              </w:rPr>
            </w:pP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TsC02C1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Mechanical excavation by wheel excavator of 0.21-0.39 mc, with hydraulic command in ground with natural humidity, unloading ground by car category I.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100 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0.08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TsI50A10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Transportation of ground by dumper of 5 t at a distance of 10 km away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t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13.20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TsH05C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Uniform bedding of green cover, on horizontal ground or with slope of 20%, by preserving the structure, in layers of 20 cm thick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proofErr w:type="gramStart"/>
            <w:r w:rsidRPr="00181268">
              <w:rPr>
                <w:sz w:val="22"/>
                <w:lang w:val="en-US"/>
              </w:rPr>
              <w:t>m2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40.00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TsH09A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Sowing the lawn on horizontal areas or slopes under 30%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100m2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0.40</w:t>
            </w:r>
          </w:p>
        </w:tc>
      </w:tr>
      <w:tr w:rsidR="00D77BC8" w:rsidRPr="0018126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TsH12B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adjustRightInd w:val="0"/>
              <w:rPr>
                <w:sz w:val="22"/>
                <w:lang w:val="en-US"/>
              </w:rPr>
            </w:pPr>
            <w:r w:rsidRPr="00181268">
              <w:rPr>
                <w:sz w:val="22"/>
                <w:lang w:val="en-US"/>
              </w:rPr>
              <w:t>Watering the areas with hose from tanker</w:t>
            </w:r>
          </w:p>
          <w:p w:rsidR="00D77BC8" w:rsidRPr="00181268" w:rsidRDefault="00D77BC8">
            <w:pPr>
              <w:rPr>
                <w:sz w:val="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100m2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BC8" w:rsidRPr="00181268" w:rsidRDefault="00181268">
            <w:pPr>
              <w:jc w:val="center"/>
              <w:rPr>
                <w:sz w:val="24"/>
                <w:lang w:val="en-US"/>
              </w:rPr>
            </w:pPr>
            <w:r w:rsidRPr="00181268">
              <w:rPr>
                <w:sz w:val="22"/>
                <w:lang w:val="en-US"/>
              </w:rPr>
              <w:t>0.40</w:t>
            </w:r>
          </w:p>
        </w:tc>
      </w:tr>
    </w:tbl>
    <w:p w:rsidR="00D77BC8" w:rsidRPr="00181268" w:rsidRDefault="00181268">
      <w:pPr>
        <w:rPr>
          <w:sz w:val="6"/>
          <w:lang w:val="en-US"/>
        </w:rPr>
      </w:pPr>
      <w:r w:rsidRPr="00181268">
        <w:rPr>
          <w:sz w:val="24"/>
          <w:lang w:val="en-US"/>
        </w:rPr>
        <w:t xml:space="preserve"> </w:t>
      </w:r>
    </w:p>
    <w:p w:rsidR="00D77BC8" w:rsidRPr="00181268" w:rsidRDefault="00181268">
      <w:pPr>
        <w:rPr>
          <w:sz w:val="24"/>
          <w:lang w:val="en-US"/>
        </w:rPr>
      </w:pPr>
      <w:r w:rsidRPr="00181268">
        <w:rPr>
          <w:sz w:val="24"/>
          <w:lang w:val="en-US"/>
        </w:rPr>
        <w:tab/>
      </w:r>
      <w:r w:rsidRPr="00181268">
        <w:rPr>
          <w:sz w:val="24"/>
          <w:lang w:val="en-US"/>
        </w:rPr>
        <w:tab/>
      </w:r>
      <w:r w:rsidRPr="00181268">
        <w:rPr>
          <w:sz w:val="24"/>
          <w:lang w:val="en-US"/>
        </w:rPr>
        <w:tab/>
      </w:r>
      <w:r w:rsidRPr="00181268">
        <w:rPr>
          <w:sz w:val="24"/>
          <w:lang w:val="en-US"/>
        </w:rPr>
        <w:tab/>
      </w:r>
      <w:r w:rsidRPr="00181268">
        <w:rPr>
          <w:sz w:val="24"/>
          <w:lang w:val="en-US"/>
        </w:rPr>
        <w:tab/>
      </w:r>
      <w:r w:rsidRPr="00181268">
        <w:rPr>
          <w:sz w:val="24"/>
          <w:lang w:val="en-US"/>
        </w:rPr>
        <w:tab/>
      </w:r>
    </w:p>
    <w:p w:rsidR="00D77BC8" w:rsidRPr="00181268" w:rsidRDefault="00181268">
      <w:pPr>
        <w:rPr>
          <w:sz w:val="28"/>
          <w:lang w:val="en-US"/>
        </w:rPr>
      </w:pPr>
      <w:r w:rsidRPr="00181268">
        <w:rPr>
          <w:sz w:val="24"/>
          <w:lang w:val="en-US"/>
        </w:rPr>
        <w:tab/>
      </w:r>
      <w:r w:rsidRPr="00181268">
        <w:rPr>
          <w:sz w:val="28"/>
          <w:lang w:val="en-US"/>
        </w:rPr>
        <w:t xml:space="preserve">                                                                                                  </w:t>
      </w:r>
    </w:p>
    <w:sectPr w:rsidR="00D77BC8" w:rsidRPr="00181268">
      <w:pgSz w:w="11907" w:h="16840"/>
      <w:pgMar w:top="680" w:right="567" w:bottom="680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81268"/>
    <w:rsid w:val="001916A5"/>
    <w:rsid w:val="001E4500"/>
    <w:rsid w:val="00D77BC8"/>
    <w:rsid w:val="70A6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locked="1" w:uiPriority="0"/>
    <w:lsdException w:name="heading 2" w:locked="1" w:uiPriority="0"/>
    <w:lsdException w:name="heading 3" w:locked="1" w:uiPriority="0"/>
    <w:lsdException w:name="heading 4" w:locked="1" w:uiPriority="0"/>
    <w:lsdException w:name="heading 5" w:locked="1" w:uiPriority="0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/>
    <w:lsdException w:name="Title" w:locked="1" w:uiPriority="0"/>
    <w:lsdException w:name="Default Paragraph Font" w:semiHidden="0" w:qFormat="0"/>
    <w:lsdException w:name="Subtitle" w:locked="1" w:uiPriority="0"/>
    <w:lsdException w:name="Strong" w:locked="1" w:uiPriority="0"/>
    <w:lsdException w:name="Emphasis" w:locked="1" w:uiPriority="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locked="1" w:uiPriority="0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locked="1" w:uiPriority="0"/>
    <w:lsdException w:name="heading 2" w:locked="1" w:uiPriority="0"/>
    <w:lsdException w:name="heading 3" w:locked="1" w:uiPriority="0"/>
    <w:lsdException w:name="heading 4" w:locked="1" w:uiPriority="0"/>
    <w:lsdException w:name="heading 5" w:locked="1" w:uiPriority="0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/>
    <w:lsdException w:name="Title" w:locked="1" w:uiPriority="0"/>
    <w:lsdException w:name="Default Paragraph Font" w:semiHidden="0" w:qFormat="0"/>
    <w:lsdException w:name="Subtitle" w:locked="1" w:uiPriority="0"/>
    <w:lsdException w:name="Strong" w:locked="1" w:uiPriority="0"/>
    <w:lsdException w:name="Emphasis" w:locked="1" w:uiPriority="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locked="1" w:uiPriority="0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1957</Characters>
  <Application>Microsoft Macintosh Word</Application>
  <DocSecurity>0</DocSecurity>
  <Lines>40</Lines>
  <Paragraphs>21</Paragraphs>
  <ScaleCrop>false</ScaleCrop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2019-12-17T10:00:00Z</dcterms:created>
  <dcterms:modified xsi:type="dcterms:W3CDTF">2019-12-17T10:00:00Z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